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DE CANDIDATOS ÀS VAGAS PARA 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DE MESTRADO DO PROGRAMA DE AGROECOLOGIA E DESENVOLVIMENTO RURAL SUSTENTÁVEL – PPGADR/UFFS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426" w:firstLine="0"/>
        <w:jc w:val="center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PLANILHA DE PONTUAÇÃO DO CURRÍCULO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vertAlign w:val="baseline"/>
          <w:rtl w:val="0"/>
        </w:rPr>
        <w:t xml:space="preserve">Nome do(a) Candidato(a):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vertAlign w:val="baseline"/>
          <w:rtl w:val="0"/>
        </w:rPr>
        <w:t xml:space="preserve">Atenção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: documentos comprobatórios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vertAlign w:val="baseline"/>
          <w:rtl w:val="0"/>
        </w:rPr>
        <w:t xml:space="preserve">devem ser anexados no currículo na ordem e numeração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 em que são pontuados nesta planilha.</w:t>
      </w:r>
      <w:r w:rsidDel="00000000" w:rsidR="00000000" w:rsidRPr="00000000">
        <w:rPr>
          <w:rtl w:val="0"/>
        </w:rPr>
      </w:r>
    </w:p>
    <w:tbl>
      <w:tblPr>
        <w:tblStyle w:val="Table1"/>
        <w:tblW w:w="10351.0" w:type="dxa"/>
        <w:jc w:val="left"/>
        <w:tblLayout w:type="fixed"/>
        <w:tblLook w:val="0000"/>
      </w:tblPr>
      <w:tblGrid>
        <w:gridCol w:w="5618"/>
        <w:gridCol w:w="1132"/>
        <w:gridCol w:w="1364"/>
        <w:gridCol w:w="2237"/>
        <w:tblGridChange w:id="0">
          <w:tblGrid>
            <w:gridCol w:w="5618"/>
            <w:gridCol w:w="1132"/>
            <w:gridCol w:w="1364"/>
            <w:gridCol w:w="2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ind w:left="5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Numeração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Valor por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Pontuação máxima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Preenchimento pelo(a) candidato(a)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B">
            <w:pPr>
              <w:ind w:left="5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1 FORMAÇÃO ACADÊMICA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0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Curso de especialização lato sensu  (mínimo de 360 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Curso de curta duração em Agroecologia e DRS ou áreas afins  (mínimo de 8 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17">
            <w:pPr>
              <w:ind w:left="5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 ATIVIDADES ACADÊMICAS/PROFISSIONAIS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Professor de ensino superior (por 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7,5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Atividades profissionais em agroecologia e/ou desenvolvimento rural sustentável ou áreas afins (por 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Participação em bancas de conclusão de cursos de graduação e pós-graduação (por banca)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Curso curta duração ministrado em Agroecologia e DRS ou áreas afins (mínimo de 8 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Monitoria (por 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Atividades profissionais fora da área do curso (por 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33">
            <w:pPr>
              <w:ind w:left="5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3 PRODUÇÃO BIBLIOGRÁFICA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Autor de artigo científico aceito ou publicado em periódicos QUALIS/CAPES com ISSN.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Livro publicado em editora com corpo editorial e 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Capítulo publicado em editora com corpo editorial e 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ind w:left="5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Artigo completo em Anais de eventos científicos nacionais ou internacionais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Artigo completo em Anais de eventos científicos regionais ou locais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Resumo simples ou expandido em Anais de eventos científicos nacionais ou internacionais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Resumo simples ou expandido em Anais de eventos científicos regionais ou locais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Conferência/Palestra ministrada em eventos científicos ou técnicos  em Agroecologia e DRS ou áreas afins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Produção técnica (cartilha, vídeo, textos em jornais ou revistas, livros sem corpo editorial)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05B">
            <w:pPr>
              <w:ind w:left="5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4 ATIVIDADES DE PESQUISA E EXTENSÃO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Bolsista de iniciação científica, bolsista PET (Programa de Educação Tutorial), bolsista de Iniciação à docência (PIBID) ou extensão, Bolsista de Aperfeiçoamento (AP) ou Apoio Técnico (AT) (por 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Orientação de alunos de graduação e/ou de especialização em projetos de pesquisa,  monografias/TCC ou projetos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ind w:left="5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Voluntário ou colaborador em Projeto de Pesquisa ou Extensão  (por ano) em Agroecologia e DRS ou áreas afins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left="5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06B">
            <w:pPr>
              <w:ind w:left="5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TOTAL DE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200" w:line="276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Obs.: Uma mesma atividade não pode ser pontuada em mais de um item.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Lucida Sans" w:eastAsia="NSimSun" w:hAnsi="Liberation Serif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ClE+XPK+6YBQjvKyHApmy+ahNQ==">AMUW2mXi6IDvFJgFmdFJAg+7ZJSswNI5uys5W4tnLPhs6v4O052tp4iwGycod5Jqm6bNYqpw4d7ulDvsduGMuRrnMDq/XbQlyJ038JvYiwmaOrIXug9avRY=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2023-04-13T17:10:00Z</dcterms:created>
  <dc:creator>Fernando Zatt Schardosin</dc:creator>
</cp:coreProperties>
</file>