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DE CANDIDATOS ÀS VAGAS PARA 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MESTRADO DO PROGRAMA DE AGROECOLOGIA E DESENVOLVIMENTO RURAL SUSTENTÁVEL – PPGADR/UFFS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MODELO PRÉ-PROJETO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851" w:firstLine="0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 pré-projeto não poderá ultrapassar 10 páginas, incluindo Referências, sem Anexos, em papel A4, fonte Arial ou Times New Roman, tamanho 12, espaçamento 1,5, margens esquerda e superior de 3 cm, e direita e inferior 2 cm. Deverá conter todos os itens abaixo. Use este mesmo arquivo  como modelo e envie em pdf, conforme orientações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1 Identificação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1.1 Nome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1.2 Carta de interesse (breve histórico profissional e/ou acadêmico e motivação para cursar o programa – limite de 1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1.3 Área de pesquisa, conforme Anexo I do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2  Título do pré-projeto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(a partir da segunda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3 Introdução/Justificativa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4 Referencial teórico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5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6 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6 Cronograma de execução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(usar tabela/quadro)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13" w:lineRule="auto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0.000000000002" w:type="dxa"/>
        <w:jc w:val="left"/>
        <w:tblLayout w:type="fixed"/>
        <w:tblLook w:val="0000"/>
      </w:tblPr>
      <w:tblGrid>
        <w:gridCol w:w="2438"/>
        <w:gridCol w:w="622"/>
        <w:gridCol w:w="510"/>
        <w:gridCol w:w="510"/>
        <w:gridCol w:w="510"/>
        <w:gridCol w:w="631"/>
        <w:gridCol w:w="631"/>
        <w:gridCol w:w="631"/>
        <w:gridCol w:w="631"/>
        <w:gridCol w:w="631"/>
        <w:gridCol w:w="631"/>
        <w:gridCol w:w="631"/>
        <w:gridCol w:w="583"/>
        <w:tblGridChange w:id="0">
          <w:tblGrid>
            <w:gridCol w:w="2438"/>
            <w:gridCol w:w="622"/>
            <w:gridCol w:w="510"/>
            <w:gridCol w:w="510"/>
            <w:gridCol w:w="510"/>
            <w:gridCol w:w="631"/>
            <w:gridCol w:w="631"/>
            <w:gridCol w:w="631"/>
            <w:gridCol w:w="631"/>
            <w:gridCol w:w="631"/>
            <w:gridCol w:w="631"/>
            <w:gridCol w:w="631"/>
            <w:gridCol w:w="58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a serem desenvolvidas: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Meses/ano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0.000000000002" w:type="dxa"/>
        <w:jc w:val="left"/>
        <w:tblLayout w:type="fixed"/>
        <w:tblLook w:val="0000"/>
      </w:tblPr>
      <w:tblGrid>
        <w:gridCol w:w="2438"/>
        <w:gridCol w:w="622"/>
        <w:gridCol w:w="510"/>
        <w:gridCol w:w="510"/>
        <w:gridCol w:w="510"/>
        <w:gridCol w:w="631"/>
        <w:gridCol w:w="631"/>
        <w:gridCol w:w="631"/>
        <w:gridCol w:w="631"/>
        <w:gridCol w:w="631"/>
        <w:gridCol w:w="631"/>
        <w:gridCol w:w="631"/>
        <w:gridCol w:w="583"/>
        <w:tblGridChange w:id="0">
          <w:tblGrid>
            <w:gridCol w:w="2438"/>
            <w:gridCol w:w="622"/>
            <w:gridCol w:w="510"/>
            <w:gridCol w:w="510"/>
            <w:gridCol w:w="510"/>
            <w:gridCol w:w="631"/>
            <w:gridCol w:w="631"/>
            <w:gridCol w:w="631"/>
            <w:gridCol w:w="631"/>
            <w:gridCol w:w="631"/>
            <w:gridCol w:w="631"/>
            <w:gridCol w:w="631"/>
            <w:gridCol w:w="58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a serem desenvolvidas: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Meses/ano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Obs.:  inserir/excluir linhas e colunas de acordo com atividades e/ou período de execução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Segundo normas da ABNT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2260" w:left="1701" w:right="1134" w:header="170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535"/>
        <w:tab w:val="right" w:leader="none" w:pos="907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CabeçalhoeRodapé"/>
    <w:next w:val="Cabeçalho"/>
    <w:autoRedefine w:val="0"/>
    <w:hidden w:val="0"/>
    <w:qFormat w:val="0"/>
    <w:pPr>
      <w:suppressLineNumbers w:val="1"/>
      <w:tabs>
        <w:tab w:val="center" w:leader="none" w:pos="4535"/>
        <w:tab w:val="right" w:leader="none" w:pos="907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etabela">
    <w:name w:val="Conteúdo de tabela"/>
    <w:basedOn w:val="Corpodetexto"/>
    <w:next w:val="Conteúdodetabela"/>
    <w:autoRedefine w:val="0"/>
    <w:hidden w:val="0"/>
    <w:qFormat w:val="0"/>
    <w:pPr>
      <w:widowControl w:val="0"/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erif CJK SC" w:hAnsi="Liberation Serif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pt-PT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ohit Devanagari" w:eastAsia="Noto Serif CJK SC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XMe9Oc2WiPnLHfd3ecESwd2xYQ==">AMUW2mWk7gWZrs4lXz91A8pssb+RWoAXbdu7ceJQ3/Qk9fn4nDXDCoU4IwJ8zxWN2PxER9uLHE0eKjx1MiqaPYhny88u29LAEHql2qewzsmtSqdjMuYMyEQ=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2023-04-13T17:43:00Z</dcterms:created>
  <dc:creator>Fernando Zatt Schardosin</dc:creator>
</cp:coreProperties>
</file>