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tif" ContentType="image/tif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240" w:before="90" w:after="0"/>
        <w:ind w:left="0" w:right="382" w:hanging="0"/>
        <w:jc w:val="center"/>
        <w:rPr>
          <w:rFonts w:ascii="Calibri" w:hAnsi="Calibri" w:cs="Calibri" w:asciiTheme="minorHAnsi" w:cstheme="minorHAnsi" w:hAnsiTheme="minorHAnsi"/>
          <w:sz w:val="32"/>
          <w:szCs w:val="32"/>
        </w:rPr>
      </w:pPr>
      <w:bookmarkStart w:id="0" w:name="_Toc83482825"/>
      <w:r>
        <w:rPr>
          <w:rFonts w:cs="Calibri" w:ascii="Calibri" w:hAnsi="Calibri" w:asciiTheme="minorHAnsi" w:cstheme="minorHAnsi" w:hAnsiTheme="minorHAnsi"/>
          <w:sz w:val="32"/>
          <w:szCs w:val="32"/>
        </w:rPr>
        <w:t>ANEXO</w:t>
      </w:r>
      <w:r>
        <w:rPr>
          <w:rFonts w:cs="Calibri" w:ascii="Calibri" w:hAnsi="Calibri" w:asciiTheme="minorHAnsi" w:cstheme="minorHAnsi" w:hAnsiTheme="minorHAnsi"/>
          <w:spacing w:val="-1"/>
          <w:sz w:val="32"/>
          <w:szCs w:val="32"/>
        </w:rPr>
        <w:t xml:space="preserve"> </w:t>
      </w:r>
      <w:r>
        <w:rPr>
          <w:rFonts w:cs="Calibri" w:ascii="Calibri" w:hAnsi="Calibri" w:asciiTheme="minorHAnsi" w:cstheme="minorHAnsi" w:hAnsiTheme="minorHAnsi"/>
          <w:sz w:val="32"/>
          <w:szCs w:val="32"/>
        </w:rPr>
        <w:t>I</w:t>
      </w:r>
      <w:bookmarkEnd w:id="0"/>
    </w:p>
    <w:p>
      <w:pPr>
        <w:pStyle w:val="Corpodotexto"/>
        <w:ind w:left="0" w:hanging="0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cstheme="minorHAnsi" w:ascii="Calibri" w:hAnsi="Calibri"/>
          <w:b/>
          <w:sz w:val="32"/>
          <w:szCs w:val="32"/>
        </w:rPr>
      </w:r>
    </w:p>
    <w:p>
      <w:pPr>
        <w:pStyle w:val="Normal"/>
        <w:ind w:right="386" w:hanging="0"/>
        <w:jc w:val="center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FORMULÁRIO</w:t>
      </w:r>
      <w:r>
        <w:rPr>
          <w:rFonts w:cs="Calibri" w:ascii="Calibri" w:hAnsi="Calibri" w:asciiTheme="minorHAnsi" w:cstheme="minorHAnsi" w:hAnsiTheme="minorHAnsi"/>
          <w:b/>
          <w:spacing w:val="-2"/>
          <w:sz w:val="32"/>
          <w:szCs w:val="3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DE</w:t>
      </w:r>
      <w:r>
        <w:rPr>
          <w:rFonts w:cs="Calibri" w:ascii="Calibri" w:hAnsi="Calibri" w:asciiTheme="minorHAnsi" w:cstheme="minorHAnsi" w:hAnsiTheme="minorHAnsi"/>
          <w:b/>
          <w:spacing w:val="-2"/>
          <w:sz w:val="32"/>
          <w:szCs w:val="3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SOLICITAÇÃO</w:t>
      </w:r>
      <w:r>
        <w:rPr>
          <w:rFonts w:cs="Calibri" w:ascii="Calibri" w:hAnsi="Calibri" w:asciiTheme="minorHAnsi" w:cstheme="minorHAnsi" w:hAnsiTheme="minorHAnsi"/>
          <w:b/>
          <w:spacing w:val="-1"/>
          <w:sz w:val="32"/>
          <w:szCs w:val="3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DE</w:t>
      </w:r>
      <w:r>
        <w:rPr>
          <w:rFonts w:cs="Calibri" w:ascii="Calibri" w:hAnsi="Calibri" w:asciiTheme="minorHAnsi" w:cstheme="minorHAnsi" w:hAnsiTheme="minorHAnsi"/>
          <w:b/>
          <w:spacing w:val="-2"/>
          <w:sz w:val="32"/>
          <w:szCs w:val="3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CREDENCIAMENTO NO PPGATS</w:t>
      </w:r>
    </w:p>
    <w:p>
      <w:pPr>
        <w:pStyle w:val="TableParagraph"/>
        <w:spacing w:lineRule="auto" w:line="240" w:before="120" w:after="120"/>
        <w:ind w:left="0" w:hanging="0"/>
        <w:jc w:val="center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/>
      </w:r>
    </w:p>
    <w:p>
      <w:pPr>
        <w:pStyle w:val="TableParagraph"/>
        <w:spacing w:lineRule="auto" w:line="240" w:before="120" w:after="120"/>
        <w:ind w:left="0" w:hanging="0"/>
        <w:jc w:val="center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>PARTE A: Identificação e informações</w:t>
      </w:r>
    </w:p>
    <w:tbl>
      <w:tblPr>
        <w:tblStyle w:val="TableNormal"/>
        <w:tblW w:w="937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42"/>
        <w:gridCol w:w="1074"/>
        <w:gridCol w:w="1267"/>
        <w:gridCol w:w="2344"/>
        <w:gridCol w:w="2343"/>
      </w:tblGrid>
      <w:tr>
        <w:trPr>
          <w:trHeight w:val="230" w:hRule="atLeast"/>
          <w:cantSplit w:val="true"/>
        </w:trPr>
        <w:tc>
          <w:tcPr>
            <w:tcW w:w="9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Identificação e informações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Nome: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SIAPE: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Linha de pesquisa pretendida: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Observação: assinalar apenas uma das opções.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    ) Linha 1: Qualidade Ambiental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    ) Linha 2: Desenvolvimento de Processos e Tecnologias</w:t>
            </w:r>
          </w:p>
        </w:tc>
      </w:tr>
      <w:tr>
        <w:trPr>
          <w:trHeight w:val="761" w:hRule="atLeast"/>
          <w:cantSplit w:val="true"/>
        </w:trPr>
        <w:tc>
          <w:tcPr>
            <w:tcW w:w="3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Categoria para a qual pretende se credenciar: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Observação: assinalar apenas uma das opções.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    ) Docente permanente ou colaborador</w:t>
            </w:r>
          </w:p>
        </w:tc>
      </w:tr>
      <w:tr>
        <w:trPr>
          <w:trHeight w:val="761" w:hRule="atLeast"/>
          <w:cantSplit w:val="true"/>
        </w:trPr>
        <w:tc>
          <w:tcPr>
            <w:tcW w:w="341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    ) Docente colaborador, apenas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Períodos</w:t>
            </w:r>
            <w:r>
              <w:rPr>
                <w:rFonts w:cs="Calibri" w:ascii="Calibri" w:hAnsi="Calibri" w:asciiTheme="minorHAnsi" w:cstheme="minorHAnsi" w:hAnsiTheme="minorHAnsi"/>
                <w:bCs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de</w:t>
            </w:r>
            <w:r>
              <w:rPr>
                <w:rFonts w:cs="Calibri" w:ascii="Calibri" w:hAnsi="Calibri" w:asciiTheme="minorHAnsi" w:cstheme="minorHAnsi" w:hAnsiTheme="minorHAnsi"/>
                <w:bCs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licença saúde e/ou maternidade: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Observação: poderão ser incluídas apenas as licenças ocorridas no período entre o ano de 2017 e 2021.</w:t>
            </w:r>
          </w:p>
        </w:tc>
      </w:tr>
      <w:tr>
        <w:trPr>
          <w:trHeight w:val="230" w:hRule="atLeast"/>
          <w:cantSplit w:val="true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Tipo de licença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Data de início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Data final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kern w:val="0"/>
                <w:sz w:val="24"/>
                <w:szCs w:val="24"/>
                <w:lang w:eastAsia="en-US" w:bidi="ar-SA"/>
              </w:rPr>
              <w:t>Total de meses</w:t>
            </w:r>
          </w:p>
        </w:tc>
      </w:tr>
      <w:tr>
        <w:trPr>
          <w:trHeight w:val="230" w:hRule="atLeast"/>
          <w:cantSplit w:val="true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Cs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ableParagraph"/>
        <w:spacing w:lineRule="auto" w:line="240" w:before="120" w:after="120"/>
        <w:ind w:left="0" w:hanging="0"/>
        <w:jc w:val="center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 xml:space="preserve">PARTE B: Trajetória acadêmica e proposta de atuação no PPGATS </w:t>
      </w:r>
    </w:p>
    <w:tbl>
      <w:tblPr>
        <w:tblStyle w:val="TableNormal"/>
        <w:tblW w:w="937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82"/>
        <w:gridCol w:w="2363"/>
        <w:gridCol w:w="2362"/>
        <w:gridCol w:w="2363"/>
      </w:tblGrid>
      <w:tr>
        <w:trPr>
          <w:trHeight w:val="230" w:hRule="atLeast"/>
          <w:cantSplit w:val="true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1 Formação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Observação: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Não é necessária a comprovação documental da Formação. Ao encaminhar o formulário, o servidor declara, sob as penas da Lei, serem verdadeiras as informações prestadas. </w:t>
            </w:r>
          </w:p>
        </w:tc>
      </w:tr>
      <w:tr>
        <w:trPr>
          <w:trHeight w:val="230" w:hRule="atLeast"/>
          <w:cantSplit w:val="true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Graduação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Mestrado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Doutorado</w:t>
            </w:r>
          </w:p>
        </w:tc>
      </w:tr>
      <w:tr>
        <w:trPr>
          <w:trHeight w:val="230" w:hRule="atLeast"/>
          <w:cantSplit w:val="true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Curso/Programa de Pós-Graduação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Universidade: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Ano de obtenção: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2 Aderência ao PPGATS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Inserir informações acerca de pesquisas e projetos desenvolvidos e em desenvolvimento e sua vinculação com o PPGATS e as Linhas de Pesquisa;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Inserir outras informações relevantes para a avaliação acerca da aderência do candidato com o Programa. 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3 Disciplinas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Descrever componentes curriculares obrigatórios e eletivos do PPGATS que poderão ser ministrados pelo candidato(a); 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Descrever disciplinas de tópicos especiais que poderão ser ministrados pelo candidato(a) junto ao PPGATS. 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4 Temas de pesquisa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Observação: 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Descrever resumidamente as temáticas de pesquisa que o candidato(a) poderia desenvolver no âmbito da orientação de estudantes, embasados na sua produção científica. 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both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ableParagraph"/>
        <w:spacing w:lineRule="auto" w:line="240" w:before="120" w:after="120"/>
        <w:ind w:left="0" w:hanging="0"/>
        <w:jc w:val="center"/>
        <w:rPr>
          <w:rFonts w:ascii="Calibri" w:hAnsi="Calibri" w:cs="Calibri" w:asciiTheme="minorHAnsi" w:cstheme="minorHAnsi" w:hAnsiTheme="minorHAnsi"/>
          <w:b/>
          <w:b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sz w:val="32"/>
          <w:szCs w:val="32"/>
        </w:rPr>
        <w:t xml:space="preserve">PARTE C: Produção científica e tecnológica e atividades relacionadas à pesquisa e Pós-Graduação </w:t>
      </w:r>
    </w:p>
    <w:tbl>
      <w:tblPr>
        <w:tblStyle w:val="TableNormal"/>
        <w:tblW w:w="937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715"/>
        <w:gridCol w:w="2694"/>
        <w:gridCol w:w="1560"/>
        <w:gridCol w:w="1134"/>
        <w:gridCol w:w="1274"/>
        <w:gridCol w:w="993"/>
      </w:tblGrid>
      <w:tr>
        <w:trPr>
          <w:trHeight w:val="230" w:hRule="atLeast"/>
          <w:cantSplit w:val="true"/>
        </w:trPr>
        <w:tc>
          <w:tcPr>
            <w:tcW w:w="9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1 Orientações e coorientações em Programas de Pós-Graduação, finalizadas ou em andamento </w:t>
            </w:r>
          </w:p>
        </w:tc>
      </w:tr>
      <w:tr>
        <w:trPr>
          <w:trHeight w:val="230" w:hRule="atLeast"/>
          <w:cantSplit w:val="true"/>
        </w:trPr>
        <w:tc>
          <w:tcPr>
            <w:tcW w:w="9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pacing w:lineRule="auto" w:line="240" w:before="120" w:after="12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Deverão ser incluídas apenas as orientações e coorientações de dissertação ocorridas no período avaliativo (2017 até 2021). 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comprovação documental das orientações somente será necessária nos casos em que não seja possível a consulta online; nestes casos deve ser encaminhada, preferencialmente, a ata de defesa (para aqueles já titulados) ou a ata do colegiado em que o docente foi vinculado à orientação do estudante (para aqueles com dissertações em andamento). 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Para comprovação online deverá ser informado endereço virtual (URL) obtido através de: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(a)consulta na plataforma sucupira (</w:t>
            </w:r>
            <w:hyperlink r:id="rId2">
              <w:r>
                <w:rPr>
                  <w:rStyle w:val="LinkdaInternet"/>
                  <w:rFonts w:cs="Calibri" w:ascii="Calibri" w:hAnsi="Calibri" w:asciiTheme="minorHAnsi" w:cstheme="minorHAnsi" w:hAnsiTheme="minorHAnsi"/>
                  <w:kern w:val="0"/>
                  <w:sz w:val="24"/>
                  <w:szCs w:val="24"/>
                  <w:lang w:eastAsia="en-US" w:bidi="ar-SA"/>
                </w:rPr>
                <w:t>https://sucupira.capes.gov.br/sucupira/public/consultas/coleta/discente/listaDiscente.jsf</w:t>
              </w:r>
            </w:hyperlink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); 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ou, 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(b) para os aos egressos: (</w:t>
            </w:r>
            <w:hyperlink r:id="rId3">
              <w:r>
                <w:rPr>
                  <w:rStyle w:val="LinkdaInternet"/>
                  <w:rFonts w:cs="Calibri" w:ascii="Calibri" w:hAnsi="Calibri" w:asciiTheme="minorHAnsi" w:cstheme="minorHAnsi" w:hAnsiTheme="minorHAnsi"/>
                  <w:kern w:val="0"/>
                  <w:sz w:val="24"/>
                  <w:szCs w:val="24"/>
                  <w:lang w:eastAsia="en-US" w:bidi="ar-SA"/>
                </w:rPr>
                <w:t>https://sucupira.capes.gov.br/sucupira/public/consultas/coleta/egresso/listaEgresso.jsf</w:t>
              </w:r>
            </w:hyperlink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); 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ou 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(c) consulta no repositório digital da UFFS (</w:t>
            </w:r>
            <w:hyperlink r:id="rId4">
              <w:r>
                <w:rPr>
                  <w:rStyle w:val="LinkdaInternet"/>
                  <w:rFonts w:cs="Calibri" w:ascii="Calibri" w:hAnsi="Calibri" w:asciiTheme="minorHAnsi" w:cstheme="minorHAnsi" w:hAnsiTheme="minorHAnsi"/>
                  <w:kern w:val="0"/>
                  <w:sz w:val="24"/>
                  <w:szCs w:val="24"/>
                  <w:lang w:eastAsia="en-US" w:bidi="ar-SA"/>
                </w:rPr>
                <w:t>https://rd.uffs.edu.br/</w:t>
              </w:r>
            </w:hyperlink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) ou de outra IES, informando o identificador da dissertação de mestrado ou tese de doutorado defendida. </w:t>
            </w:r>
          </w:p>
        </w:tc>
      </w:tr>
      <w:tr>
        <w:trPr>
          <w:trHeight w:val="230" w:hRule="atLeast"/>
          <w:cantSplit w:val="true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Nome do discente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Título da dissertação (provisório ou definitivo)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Ano/semestre de ingresso do discente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Finalizada ou em andamento?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Data de defesa ou data prevista para defesa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URL do comprovante</w:t>
            </w:r>
          </w:p>
        </w:tc>
      </w:tr>
      <w:tr>
        <w:trPr>
          <w:trHeight w:val="230" w:hRule="atLeast"/>
          <w:cantSplit w:val="true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tbl>
      <w:tblPr>
        <w:tblStyle w:val="TableNormal"/>
        <w:tblW w:w="937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103"/>
        <w:gridCol w:w="2716"/>
        <w:gridCol w:w="2552"/>
      </w:tblGrid>
      <w:tr>
        <w:trPr>
          <w:trHeight w:val="230" w:hRule="atLeast"/>
          <w:cantSplit w:val="true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2 Disciplinas ministradas em Programas de Pós-Graduação</w:t>
            </w:r>
          </w:p>
        </w:tc>
      </w:tr>
      <w:tr>
        <w:trPr>
          <w:trHeight w:val="230" w:hRule="atLeast"/>
          <w:cantSplit w:val="true"/>
        </w:trPr>
        <w:tc>
          <w:tcPr>
            <w:tcW w:w="9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pacing w:lineRule="auto" w:line="240" w:before="120" w:after="12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Deverão ser incluídas as disciplinas ministradas ou em ministração, considerando o período avaliativo (2017 até 2021).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comprovação das disciplinas ministradas deverá, preferencialmente, envolver comprovação documental através de atestado de CCRs ministrados, obtidos, no caso da UFFS, no portal do professor (</w:t>
            </w:r>
            <w:hyperlink r:id="rId5">
              <w:r>
                <w:rPr>
                  <w:rStyle w:val="LinkdaInternet"/>
                  <w:rFonts w:cs="Calibri" w:ascii="Calibri" w:hAnsi="Calibri" w:asciiTheme="minorHAnsi" w:cstheme="minorHAnsi" w:hAnsiTheme="minorHAnsi"/>
                  <w:kern w:val="0"/>
                  <w:sz w:val="24"/>
                  <w:szCs w:val="24"/>
                  <w:lang w:eastAsia="en-US" w:bidi="ar-SA"/>
                </w:rPr>
                <w:t>https://professor.uffs.edu.br/login.xhtml</w:t>
              </w:r>
            </w:hyperlink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), no menu “Atividades Docentes”, sub-menu “Atestado de CCRs Ministrados”. </w:t>
            </w:r>
          </w:p>
        </w:tc>
      </w:tr>
      <w:tr>
        <w:trPr>
          <w:trHeight w:val="230" w:hRule="atLeast"/>
          <w:cantSplit w:val="true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Nome da disciplina/CCR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Semestre/Ano de oferta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Número de créditos ou carga horária</w:t>
            </w:r>
          </w:p>
        </w:tc>
      </w:tr>
      <w:tr>
        <w:trPr>
          <w:trHeight w:val="230" w:hRule="atLeast"/>
          <w:cantSplit w:val="true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tbl>
      <w:tblPr>
        <w:tblStyle w:val="TableNormal"/>
        <w:tblW w:w="9483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9483"/>
      </w:tblGrid>
      <w:tr>
        <w:trPr>
          <w:trHeight w:val="457" w:hRule="atLeast"/>
        </w:trPr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pacing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3 Publicações/produção bibliográfica e tecnológicas</w:t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tbl>
      <w:tblPr>
        <w:tblStyle w:val="TableNormal"/>
        <w:tblW w:w="937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16"/>
        <w:gridCol w:w="1419"/>
        <w:gridCol w:w="2408"/>
        <w:gridCol w:w="2127"/>
      </w:tblGrid>
      <w:tr>
        <w:trPr>
          <w:trHeight w:val="457" w:hRule="atLeast"/>
          <w:cantSplit w:val="true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pacing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szCs w:val="24"/>
                <w:lang w:eastAsia="en-US" w:bidi="ar-SA"/>
              </w:rPr>
              <w:t>3.1 Publicações em periódicos científicos em revistas indexadas pela CAPES</w:t>
            </w:r>
          </w:p>
        </w:tc>
      </w:tr>
      <w:tr>
        <w:trPr>
          <w:trHeight w:val="457" w:hRule="atLeast"/>
          <w:cantSplit w:val="true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pacing w:lineRule="auto" w:line="240" w:before="120" w:after="12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Deverão ser incluídas apenas as publicações em periódicos científicos ocorridas no período avaliativo (2017 até 2021);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comprovação documental dos artigos em periódicos científicos somente será necessária nos casos em que não há um DOI associado ou que não seja possível a consulta online. 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Para classificação do periódico, deverá ser utilizado o novo Qualis da CAPES, disponível em </w:t>
            </w:r>
            <w:hyperlink r:id="rId6">
              <w:r>
                <w:rPr>
                  <w:rStyle w:val="LinkdaInternet"/>
                  <w:rFonts w:cs="Calibri" w:ascii="Calibri" w:hAnsi="Calibri" w:asciiTheme="minorHAnsi" w:cstheme="minorHAnsi" w:hAnsiTheme="minorHAnsi"/>
                  <w:kern w:val="0"/>
                  <w:sz w:val="24"/>
                  <w:szCs w:val="24"/>
                  <w:lang w:eastAsia="en-US" w:bidi="ar-SA"/>
                </w:rPr>
                <w:t>https://www.uffs.edu.br/campi/cerro-largo/cursos/mestradocl/mestrado-em-ambiente-e-tecnologias-sustentaveis/formularios</w:t>
              </w:r>
            </w:hyperlink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.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Digital Object Identifier (DOI), endereço virtual (URL) ou referência bibliográfica completa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Ano de Publicação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Nome do periódico científico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Qualis CAPES (novo) do periódico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tbl>
      <w:tblPr>
        <w:tblStyle w:val="TableNormal"/>
        <w:tblW w:w="938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842"/>
        <w:gridCol w:w="1845"/>
        <w:gridCol w:w="1557"/>
        <w:gridCol w:w="2136"/>
      </w:tblGrid>
      <w:tr>
        <w:trPr>
          <w:trHeight w:val="230" w:hRule="atLeast"/>
          <w:cantSplit w:val="true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szCs w:val="24"/>
                <w:lang w:eastAsia="en-US" w:bidi="ar-SA"/>
              </w:rPr>
              <w:t>3.2 Livro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spacing w:val="-4"/>
                <w:kern w:val="0"/>
                <w:sz w:val="24"/>
                <w:szCs w:val="24"/>
                <w:lang w:eastAsia="en-US" w:bidi="ar-SA"/>
              </w:rPr>
              <w:t xml:space="preserve"> e/ou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szCs w:val="24"/>
                <w:lang w:eastAsia="en-US" w:bidi="ar-SA"/>
              </w:rPr>
              <w:t>capítulo de livro</w:t>
            </w:r>
          </w:p>
        </w:tc>
      </w:tr>
      <w:tr>
        <w:trPr>
          <w:trHeight w:val="230" w:hRule="atLeast"/>
          <w:cantSplit w:val="true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pacing w:lineRule="auto" w:line="240" w:before="120" w:after="12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Deverão ser incluídas apenas os livros e/ou capítulos de livro cuja publicação tenha ocorrida no período avaliativo (2017 até 2021).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comprovação documental de livros e/ou capítulos de livros somente será necessária nos casos em que não há um DOI associado ou que não seja possível a consulta online. 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participação na publicação deve ser classificada como: (a) autor de livro, (b) autor de capítulo de livro ou (c) organizador de livro. </w:t>
            </w:r>
          </w:p>
        </w:tc>
      </w:tr>
      <w:tr>
        <w:trPr>
          <w:trHeight w:val="230" w:hRule="atLeast"/>
          <w:cantSplit w:val="true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Digital Object Identifier (DOI), endereço virtual (URL) ou referência bibliográfica completa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Participação na publicação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Ano de publicação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Editora</w:t>
            </w:r>
          </w:p>
        </w:tc>
      </w:tr>
      <w:tr>
        <w:trPr>
          <w:trHeight w:val="230" w:hRule="atLeast"/>
          <w:cantSplit w:val="true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tbl>
      <w:tblPr>
        <w:tblStyle w:val="TableNormal"/>
        <w:tblW w:w="938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16"/>
        <w:gridCol w:w="1277"/>
        <w:gridCol w:w="1842"/>
        <w:gridCol w:w="2845"/>
      </w:tblGrid>
      <w:tr>
        <w:trPr>
          <w:trHeight w:val="230" w:hRule="atLeast"/>
          <w:cantSplit w:val="true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kern w:val="0"/>
                <w:sz w:val="24"/>
                <w:szCs w:val="24"/>
                <w:lang w:eastAsia="en-US" w:bidi="ar-SA"/>
              </w:rPr>
              <w:t>3.3 Patentes (depositadas no período ou carta patente com validade no período)</w:t>
            </w:r>
          </w:p>
        </w:tc>
      </w:tr>
      <w:tr>
        <w:trPr>
          <w:trHeight w:val="230" w:hRule="atLeast"/>
          <w:cantSplit w:val="true"/>
        </w:trPr>
        <w:tc>
          <w:tcPr>
            <w:tcW w:w="9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pacing w:lineRule="auto" w:line="240" w:before="120" w:after="12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Deverão ser incluídas apenas as patentes depositadas no período avaliativo (2017 até 2021) ou cartas patente com validade no período.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comprovação documental do depósito ou carta patente somente será necessária nos casos em que não seja possível a consulta/verificação online. 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No Brasil, os depósitos e concessões de Carta Patente são de competência do Instituto Nacional da Propriedade Industrial (INPI). 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Título e endereço virtual (URL) para consulta, se existente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Data de Depósito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Instituição de submissão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Possui Carta Patente? (Sim ou Não) Em caso positivo, informar a data de validade</w:t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tbl>
      <w:tblPr>
        <w:tblStyle w:val="TableNormal"/>
        <w:tblW w:w="9381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68"/>
        <w:gridCol w:w="1278"/>
        <w:gridCol w:w="1277"/>
        <w:gridCol w:w="1279"/>
        <w:gridCol w:w="1279"/>
      </w:tblGrid>
      <w:tr>
        <w:trPr>
          <w:trHeight w:val="230" w:hRule="atLeast"/>
          <w:cantSplit w:val="true"/>
        </w:trPr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4 Projetos com financiamento externo e bolsa de produtividade</w:t>
            </w:r>
          </w:p>
        </w:tc>
      </w:tr>
      <w:tr>
        <w:trPr>
          <w:trHeight w:val="230" w:hRule="atLeast"/>
          <w:cantSplit w:val="true"/>
        </w:trPr>
        <w:tc>
          <w:tcPr>
            <w:tcW w:w="9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Observações: </w:t>
            </w:r>
          </w:p>
          <w:p>
            <w:pPr>
              <w:pStyle w:val="TableParagraph"/>
              <w:widowControl w:val="false"/>
              <w:spacing w:lineRule="auto" w:line="240" w:before="120" w:after="12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Deverão ser incluídos apenas os projetos com financiamento de órgão externo à UFFS desenvolvidos no período avaliativo (2017 até 2021), bem como eventual bolsa de produtividade neste mesmo período.</w:t>
            </w:r>
          </w:p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(ii)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 A comprovação documental de projetos com financiamento de órgão externo à UFFS e bolsa de produtividade somente será necessária nos casos em que não seja possível a consulta/verificação online. </w:t>
            </w:r>
          </w:p>
        </w:tc>
      </w:tr>
      <w:tr>
        <w:trPr>
          <w:trHeight w:val="230" w:hRule="atLeast"/>
          <w:cantSplit w:val="true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Título do projeto/bolsa produtividade e URL para o Edital de resultado final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Início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Fim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Tempo total (meses)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Órgão financiador</w:t>
            </w:r>
          </w:p>
        </w:tc>
      </w:tr>
      <w:tr>
        <w:trPr>
          <w:trHeight w:val="230" w:hRule="atLeast"/>
          <w:cantSplit w:val="true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12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TableParagraph"/>
        <w:spacing w:lineRule="auto" w:line="240" w:before="120" w:after="120"/>
        <w:ind w:left="0" w:hanging="0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580" w:right="720" w:header="566" w:top="2940" w:footer="638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29551750"/>
    </w:sdtPr>
    <w:sdtContent>
      <w:p>
        <w:pPr>
          <w:pStyle w:val="Rodap"/>
          <w:pBdr>
            <w:top w:val="single" w:sz="4" w:space="1" w:color="000000"/>
          </w:pBdr>
          <w:jc w:val="right"/>
          <w:rPr>
            <w:rFonts w:ascii="Calibri" w:hAnsi="Calibri" w:cs="Calibri" w:asciiTheme="minorHAnsi" w:cstheme="minorHAnsi" w:hAnsiTheme="minorHAnsi"/>
            <w:sz w:val="24"/>
            <w:szCs w:val="24"/>
          </w:rPr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688975" cy="690245"/>
          <wp:effectExtent l="0" t="0" r="0" b="0"/>
          <wp:docPr id="1" name="Imagem 12" descr="Uma imagem contendo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Uma imagem contendo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 w:asciiTheme="minorHAnsi" w:cstheme="minorHAnsi" w:hAnsiTheme="minorHAnsi"/>
      </w:rPr>
      <w:t>SERVIÇO PÚBLICO FEDERAL</w:t>
    </w:r>
  </w:p>
  <w:p>
    <w:pPr>
      <w:pStyle w:val="Cabealho"/>
      <w:jc w:val="center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 w:asciiTheme="minorHAnsi" w:cstheme="minorHAnsi" w:hAnsiTheme="minorHAnsi"/>
      </w:rPr>
      <w:t>UNIVERSIDADE FEDERAL DA FRONTEIRA SUL</w:t>
    </w:r>
  </w:p>
  <w:p>
    <w:pPr>
      <w:pStyle w:val="Cabealho"/>
      <w:jc w:val="center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 w:asciiTheme="minorHAnsi" w:cstheme="minorHAnsi" w:hAnsiTheme="minorHAnsi"/>
      </w:rPr>
      <w:t>GABINETE DO REITOR</w:t>
    </w:r>
  </w:p>
  <w:p>
    <w:pPr>
      <w:pStyle w:val="Cabealho"/>
      <w:pBdr>
        <w:bottom w:val="single" w:sz="4" w:space="1" w:color="000000"/>
      </w:pBdr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ascii="Calibri" w:hAnsi="Calibri" w:asciiTheme="minorHAnsi" w:cstheme="minorHAnsi" w:hAnsiTheme="minorHAnsi"/>
        <w:sz w:val="18"/>
        <w:szCs w:val="18"/>
      </w:rPr>
      <w:t>Avenida Fernando Machado, 108-E, Centro, Chapecó-SC, CEP 89802-112, 49 2049-3700</w:t>
    </w:r>
  </w:p>
  <w:p>
    <w:pPr>
      <w:pStyle w:val="Cabealho"/>
      <w:pBdr>
        <w:bottom w:val="single" w:sz="4" w:space="1" w:color="000000"/>
      </w:pBdr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ascii="Calibri" w:hAnsi="Calibri" w:asciiTheme="minorHAnsi" w:cstheme="minorHAnsi" w:hAnsiTheme="minorHAnsi"/>
        <w:sz w:val="18"/>
        <w:szCs w:val="18"/>
      </w:rPr>
      <w:t>gabinete@uffs.edu.br, www.uffs.edu.br</w:t>
    </w:r>
  </w:p>
  <w:p>
    <w:pPr>
      <w:pStyle w:val="Cabealho"/>
      <w:jc w:val="center"/>
      <w:rPr>
        <w:rFonts w:ascii="Calibri" w:hAnsi="Calibri" w:cs="Calibri" w:asciiTheme="minorHAnsi" w:cstheme="minorHAnsi" w:hAnsiTheme="minorHAnsi"/>
        <w:sz w:val="18"/>
        <w:szCs w:val="18"/>
      </w:rPr>
    </w:pPr>
    <w:r>
      <w:rPr>
        <w:rFonts w:cs="Calibri" w:cstheme="minorHAnsi" w:ascii="Calibri" w:hAnsi="Calibri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uiPriority w:val="1"/>
    <w:qFormat/>
    <w:pPr>
      <w:spacing w:lineRule="exact" w:line="274"/>
      <w:ind w:left="302" w:hanging="18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3355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9092f"/>
    <w:rPr>
      <w:rFonts w:ascii="Times New Roman" w:hAnsi="Times New Roman" w:eastAsia="Times New Roman" w:cs="Times New Roman"/>
      <w:lang w:val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e9092f"/>
    <w:rPr>
      <w:rFonts w:ascii="Times New Roman" w:hAnsi="Times New Roman" w:eastAsia="Times New Roman" w:cs="Times New Roman"/>
      <w:lang w:val="pt-BR"/>
    </w:rPr>
  </w:style>
  <w:style w:type="character" w:styleId="LinkdaInternet">
    <w:name w:val="Link da Internet"/>
    <w:basedOn w:val="DefaultParagraphFont"/>
    <w:uiPriority w:val="99"/>
    <w:unhideWhenUsed/>
    <w:rsid w:val="007708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021c2"/>
    <w:rPr>
      <w:color w:val="605E5C"/>
      <w:shd w:fill="E1DFDD" w:val="clear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7c3355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pt-BR"/>
    </w:rPr>
  </w:style>
  <w:style w:type="character" w:styleId="PlaceholderText">
    <w:name w:val="Placeholder Text"/>
    <w:basedOn w:val="DefaultParagraphFont"/>
    <w:uiPriority w:val="99"/>
    <w:semiHidden/>
    <w:qFormat/>
    <w:rsid w:val="00a92d1b"/>
    <w:rPr>
      <w:color w:val="808080"/>
    </w:rPr>
  </w:style>
  <w:style w:type="character" w:styleId="Vnculodendice">
    <w:name w:val="Vínculo de índice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22" w:hanging="0"/>
    </w:pPr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2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10"/>
      <w:ind w:left="4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9092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9092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evision">
    <w:name w:val="Revision"/>
    <w:uiPriority w:val="99"/>
    <w:semiHidden/>
    <w:qFormat/>
    <w:rsid w:val="00ed68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TOCHeading">
    <w:name w:val="TOC Heading"/>
    <w:basedOn w:val="Ttulo1"/>
    <w:next w:val="Normal"/>
    <w:uiPriority w:val="39"/>
    <w:unhideWhenUsed/>
    <w:qFormat/>
    <w:rsid w:val="007b2b25"/>
    <w:pPr>
      <w:keepNext w:val="true"/>
      <w:keepLines/>
      <w:widowControl/>
      <w:spacing w:lineRule="auto" w:line="259" w:before="240" w:after="0"/>
      <w:ind w:left="0" w:hanging="0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b2b25"/>
    <w:pPr>
      <w:spacing w:before="0" w:after="1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708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cupira.capes.gov.br/sucupira/public/consultas/coleta/discente/listaDiscente.jsf" TargetMode="External"/><Relationship Id="rId3" Type="http://schemas.openxmlformats.org/officeDocument/2006/relationships/hyperlink" Target="https://sucupira.capes.gov.br/sucupira/public/consultas/coleta/egresso/listaEgresso.jsf" TargetMode="External"/><Relationship Id="rId4" Type="http://schemas.openxmlformats.org/officeDocument/2006/relationships/hyperlink" Target="https://rd.uffs.edu.br/" TargetMode="External"/><Relationship Id="rId5" Type="http://schemas.openxmlformats.org/officeDocument/2006/relationships/hyperlink" Target="https://professor.uffs.edu.br/login.xhtml" TargetMode="External"/><Relationship Id="rId6" Type="http://schemas.openxmlformats.org/officeDocument/2006/relationships/hyperlink" Target="https://www.uffs.edu.br/campi/cerro-largo/cursos/mestradocl/mestrado-em-ambiente-e-tecnologias-sustentaveis/formularios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9C53E-CB0C-45B9-AD84-18C9EE48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Application>LibreOffice/7.0.3.1$Windows_X86_64 LibreOffice_project/d7547858d014d4cf69878db179d326fc3483e082</Application>
  <Pages>6</Pages>
  <Words>923</Words>
  <Characters>5785</Characters>
  <CharactersWithSpaces>6646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2021-09-28T13:00:00Z</dcterms:created>
  <dc:creator>David;Bruno Wenzel</dc:creator>
  <dc:description/>
  <dc:language>pt-BR</dc:language>
  <cp:lastModifiedBy/>
  <cp:lastPrinted>2021-09-28T13:00:00Z</cp:lastPrinted>
  <dcterms:modified xsi:type="dcterms:W3CDTF">2021-11-23T16:55:29Z</dcterms:modified>
  <cp:revision>260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2020-10-07T00:00:00Z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2021-09-22T00:00:00Z</vt:filetime>
  </property>
  <property fmtid="{D5CDD505-2E9C-101B-9397-08002B2CF9AE}" pid="8" name="LinksUpToDate">
    <vt:bool>0</vt:bool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Id 2_1">
    <vt:lpwstr>http://www.zotero.org/styles/apa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Id 8_1">
    <vt:lpwstr>http://www.zotero.org/styles/modern-language-association</vt:lpwstr>
  </property>
  <property fmtid="{D5CDD505-2E9C-101B-9397-08002B2CF9AE}" pid="18" name="Mendeley Recent Style Id 9_1">
    <vt:lpwstr>http://www.zotero.org/styles/nature</vt:lpwstr>
  </property>
  <property fmtid="{D5CDD505-2E9C-101B-9397-08002B2CF9AE}" pid="19" name="Mendeley Recent Style Name 0_1">
    <vt:lpwstr>American Medical Association 11th edition</vt:lpwstr>
  </property>
  <property fmtid="{D5CDD505-2E9C-101B-9397-08002B2CF9AE}" pid="20" name="Mendeley Recent Style Name 1_1">
    <vt:lpwstr>American Political Science Association</vt:lpwstr>
  </property>
  <property fmtid="{D5CDD505-2E9C-101B-9397-08002B2CF9AE}" pid="21" name="Mendeley Recent Style Name 2_1">
    <vt:lpwstr>American Psychological Association 7th edition</vt:lpwstr>
  </property>
  <property fmtid="{D5CDD505-2E9C-101B-9397-08002B2CF9AE}" pid="22" name="Mendeley Recent Style Name 3_1">
    <vt:lpwstr>American Sociological Association 6th edition</vt:lpwstr>
  </property>
  <property fmtid="{D5CDD505-2E9C-101B-9397-08002B2CF9AE}" pid="23" name="Mendeley Recent Style Name 4_1">
    <vt:lpwstr>Chicago Manual of Style 17th edition (author-date)</vt:lpwstr>
  </property>
  <property fmtid="{D5CDD505-2E9C-101B-9397-08002B2CF9AE}" pid="24" name="Mendeley Recent Style Name 5_1">
    <vt:lpwstr>Cite Them Right 10th edition - Harvard</vt:lpwstr>
  </property>
  <property fmtid="{D5CDD505-2E9C-101B-9397-08002B2CF9AE}" pid="25" name="Mendeley Recent Style Name 6_1">
    <vt:lpwstr>IEEE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Name 8_1">
    <vt:lpwstr>Modern Language Association 8th edition</vt:lpwstr>
  </property>
  <property fmtid="{D5CDD505-2E9C-101B-9397-08002B2CF9AE}" pid="28" name="Mendeley Recent Style Name 9_1">
    <vt:lpwstr>Nature</vt:lpwstr>
  </property>
  <property fmtid="{D5CDD505-2E9C-101B-9397-08002B2CF9AE}" pid="29" name="ScaleCrop">
    <vt:bool>0</vt:bool>
  </property>
  <property fmtid="{D5CDD505-2E9C-101B-9397-08002B2CF9AE}" pid="30" name="ShareDoc">
    <vt:bool>0</vt:bool>
  </property>
</Properties>
</file>