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 w:val="false"/>
        <w:bidi w:val="0"/>
        <w:spacing w:lineRule="auto" w:line="240" w:before="0" w:after="20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FORMULÁRIO DE CADASTRAMENTO DE NÚCLEO DE PESQUISA</w:t>
      </w:r>
    </w:p>
    <w:p>
      <w:pPr>
        <w:pStyle w:val="Corpodotexto"/>
        <w:bidi w:val="0"/>
        <w:spacing w:lineRule="auto" w:line="288" w:before="0"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sz w:val="20"/>
          <w:szCs w:val="20"/>
          <w:u w:val="none"/>
          <w:effect w:val="none"/>
          <w:shd w:fill="auto" w:val="clear"/>
        </w:rPr>
        <w:t>Atenção: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O preenchimento do formulário não garante a oficialização do núcleo. A proposta de criação de núcleo de pesquisa pode ser apresentada, a qualquer tempo, à unidade com anuência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u w:val="none"/>
          <w:effect w:val="none"/>
          <w:shd w:fill="auto" w:val="clear"/>
          <w:lang w:val="pt-BR" w:eastAsia="zh-CN" w:bidi="hi-IN"/>
        </w:rPr>
        <w:t xml:space="preserve">(em despacho padrão) da Coordenação Acadêmica e Coordenação Adjunta de Pesquisa e Pós-Graduação do </w:t>
      </w:r>
      <w:r>
        <w:rPr>
          <w:rFonts w:eastAsia="Arial" w:cs="Arial" w:ascii="Arial" w:hAnsi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u w:val="none"/>
          <w:effect w:val="none"/>
          <w:shd w:fill="auto" w:val="clear"/>
          <w:lang w:val="pt-BR" w:eastAsia="zh-CN" w:bidi="hi-IN"/>
        </w:rPr>
        <w:t xml:space="preserve">campus 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u w:val="none"/>
          <w:effect w:val="none"/>
          <w:shd w:fill="auto" w:val="clear"/>
          <w:lang w:val="pt-BR" w:eastAsia="zh-CN" w:bidi="hi-IN"/>
        </w:rPr>
        <w:t xml:space="preserve">do coordenador do núcleo.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aprovação será realizada pel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Câmara de Pesquisa,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Extensão e Cultura (CPPGEC)</w:t>
      </w:r>
    </w:p>
    <w:tbl>
      <w:tblPr>
        <w:tblStyle w:val="Table4"/>
        <w:tblW w:w="9967" w:type="dxa"/>
        <w:jc w:val="left"/>
        <w:tblInd w:w="-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"/>
        <w:gridCol w:w="4823"/>
        <w:gridCol w:w="4832"/>
        <w:gridCol w:w="277"/>
      </w:tblGrid>
      <w:tr>
        <w:trPr>
          <w:trHeight w:val="964" w:hRule="atLeast"/>
        </w:trPr>
        <w:tc>
          <w:tcPr>
            <w:tcW w:w="34" w:type="dxa"/>
            <w:tcBorders/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Núcleo: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Sigla do Núcleo: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Área do CNPq: 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Sub-Área do CNPq: 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Objetivos Gerais: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 –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Área Estratégica/Prioritária de Atuação na UFFS: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 –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Rel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  <w:t>evância Científica e Importância da Área Temática: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34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9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Planejamento Anual: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spacing w:lineRule="auto" w:line="240" w:before="0" w:after="120"/>
              <w:ind w:left="72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spacing w:lineRule="auto" w:line="240" w:before="0" w:after="120"/>
              <w:ind w:left="72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ind w:left="72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5"/>
        <w:tblW w:w="9570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4380"/>
      </w:tblGrid>
      <w:tr>
        <w:trPr>
          <w:trHeight w:val="964" w:hRule="atLeast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II - IDENTIFICAÇÃO DO COORDENADOR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DO VICE-COORDENADOR</w:t>
            </w:r>
          </w:p>
        </w:tc>
      </w:tr>
      <w:tr>
        <w:trPr>
          <w:trHeight w:val="624" w:hRule="atLeast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t-BR" w:eastAsia="zh-CN" w:bidi="hi-IN"/>
              </w:rPr>
              <w:t xml:space="preserve">COORDENADOR(A) DO NÚCLEO: </w:t>
            </w:r>
          </w:p>
        </w:tc>
      </w:tr>
      <w:tr>
        <w:trPr>
          <w:trHeight w:val="624" w:hRule="atLeast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Siape: </w:t>
            </w:r>
          </w:p>
        </w:tc>
      </w:tr>
      <w:tr>
        <w:trPr>
          <w:trHeight w:val="624" w:hRule="atLeast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Titulação: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Campus: </w:t>
            </w:r>
          </w:p>
        </w:tc>
      </w:tr>
      <w:tr>
        <w:trPr>
          <w:trHeight w:val="624" w:hRule="atLeast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Experiência em Pesquisa e/ou Extensão:</w:t>
            </w:r>
          </w:p>
        </w:tc>
      </w:tr>
      <w:tr>
        <w:trPr>
          <w:trHeight w:val="624" w:hRule="atLeast"/>
        </w:trPr>
        <w:tc>
          <w:tcPr>
            <w:tcW w:w="9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GRUPO DE PESQUISA </w:t>
            </w:r>
            <w:bookmarkStart w:id="0" w:name="docs-internal-guid-babeb021-7fff-91e6-25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AO QUAL O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t-BR" w:eastAsia="zh-CN" w:bidi="hi-IN"/>
              </w:rPr>
              <w:t>COORDENADOR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DO NÚCLEO É VINCULADO: 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6"/>
        <w:tblW w:w="9570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4380"/>
      </w:tblGrid>
      <w:tr>
        <w:trPr>
          <w:trHeight w:val="624" w:hRule="atLeast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FF00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ICE-COORDENADOR(A)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DO NÚCLEO: </w:t>
            </w:r>
          </w:p>
        </w:tc>
      </w:tr>
      <w:tr>
        <w:trPr>
          <w:trHeight w:val="624" w:hRule="atLeast"/>
        </w:trPr>
        <w:tc>
          <w:tcPr>
            <w:tcW w:w="5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Siape:</w:t>
            </w:r>
          </w:p>
        </w:tc>
      </w:tr>
      <w:tr>
        <w:trPr>
          <w:trHeight w:val="624" w:hRule="atLeast"/>
        </w:trPr>
        <w:tc>
          <w:tcPr>
            <w:tcW w:w="5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Titulação: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: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</w:tc>
      </w:tr>
      <w:tr>
        <w:trPr>
          <w:trHeight w:val="624" w:hRule="atLeast"/>
        </w:trPr>
        <w:tc>
          <w:tcPr>
            <w:tcW w:w="9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Tempo de Experiência em Pesquisa e/ou Extensão: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7"/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4483"/>
      </w:tblGrid>
      <w:tr>
        <w:trPr>
          <w:trHeight w:val="964" w:hRule="atLeast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III – DA CRIAÇÃO DOS NÚCLEOS</w:t>
            </w:r>
          </w:p>
        </w:tc>
      </w:tr>
      <w:tr>
        <w:trPr>
          <w:trHeight w:val="624" w:hRule="atLeast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 </w:t>
            </w: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Stricto Sensu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624" w:hRule="atLeast"/>
        </w:trPr>
        <w:tc>
          <w:tcPr>
            <w:tcW w:w="9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Coordenador de Programa de Pesquisa: </w:t>
            </w:r>
          </w:p>
        </w:tc>
      </w:tr>
      <w:tr>
        <w:trPr>
          <w:trHeight w:val="624" w:hRule="atLeast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Coordenador de Programa de Extensão: </w:t>
            </w:r>
          </w:p>
        </w:tc>
      </w:tr>
      <w:tr>
        <w:trPr>
          <w:trHeight w:val="624" w:hRule="atLeast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Bolsista de Produtividade do CNPq:</w:t>
            </w:r>
          </w:p>
        </w:tc>
      </w:tr>
      <w:tr>
        <w:trPr>
          <w:trHeight w:val="624" w:hRule="atLeast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Bolsista de Outra Agência de Fomento:</w:t>
            </w:r>
          </w:p>
        </w:tc>
      </w:tr>
      <w:tr>
        <w:trPr>
          <w:trHeight w:val="1069" w:hRule="atLeast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19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19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IV - MEMBROS DO NÚCLEO DE PESQUISA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19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Siape: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Titulação: 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Experiência em Pesquisa e/ou Extensão: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Grupo de Pesquisa: </w:t>
            </w:r>
          </w:p>
        </w:tc>
      </w:tr>
      <w:tr>
        <w:trPr>
          <w:trHeight w:val="397" w:hRule="atLeast"/>
        </w:trPr>
        <w:tc>
          <w:tcPr>
            <w:tcW w:w="9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Programa de Extensão: 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7"/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4484"/>
      </w:tblGrid>
      <w:tr>
        <w:trPr>
          <w:trHeight w:val="397" w:hRule="atLeast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Siape: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Titulação: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Experiência em Pesquisa e/ou Extensão: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Grupo de Pesquisa: </w:t>
            </w:r>
          </w:p>
        </w:tc>
      </w:tr>
      <w:tr>
        <w:trPr>
          <w:trHeight w:val="397" w:hRule="atLeast"/>
        </w:trPr>
        <w:tc>
          <w:tcPr>
            <w:tcW w:w="9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Programa de Extensão: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7"/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4484"/>
      </w:tblGrid>
      <w:tr>
        <w:trPr>
          <w:trHeight w:val="397" w:hRule="atLeast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Siape: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Titulação: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Experiência em Pesquisa e/ou Extensão: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Grupo de Pesquisa: </w:t>
            </w:r>
          </w:p>
        </w:tc>
      </w:tr>
      <w:tr>
        <w:trPr>
          <w:trHeight w:val="397" w:hRule="atLeast"/>
        </w:trPr>
        <w:tc>
          <w:tcPr>
            <w:tcW w:w="9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Programa de Extensão: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7"/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4484"/>
      </w:tblGrid>
      <w:tr>
        <w:trPr>
          <w:trHeight w:val="397" w:hRule="atLeast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Siape: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Titulação: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Experiência em Pesquisa e/ou Extensão:</w:t>
            </w:r>
          </w:p>
        </w:tc>
      </w:tr>
      <w:tr>
        <w:trPr>
          <w:trHeight w:val="397" w:hRule="atLeast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Grupo de Pesquisa: </w:t>
            </w:r>
          </w:p>
        </w:tc>
      </w:tr>
      <w:tr>
        <w:trPr>
          <w:trHeight w:val="397" w:hRule="atLeast"/>
        </w:trPr>
        <w:tc>
          <w:tcPr>
            <w:tcW w:w="9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Programa de Extensão: 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*acrescentar quadros se o número de integrantes for superior ao número de quadros apresentados neste formulário.</w:t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6"/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58"/>
      </w:tblGrid>
      <w:tr>
        <w:trPr>
          <w:trHeight w:val="624" w:hRule="atLeast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19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19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V – OUTRAS EXIGÊNCIAS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19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Intercâmbio e Produção Conjunta com Outros Grupos da UFFS e de Outras Instituições, Nacionais e Estrangeiras: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shd w:val="clear" w:fill="auto"/>
              <w:spacing w:lineRule="auto" w:line="240" w:before="0" w:after="0"/>
              <w:ind w:left="108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</w:tc>
      </w:tr>
      <w:tr>
        <w:trPr>
          <w:trHeight w:val="624" w:hRule="atLeast"/>
        </w:trPr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Relação com o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Ensino de Graduação ou Pós-Graduação e com a Extensão: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hd w:val="clear" w:fill="auto"/>
              <w:spacing w:lineRule="auto" w:line="240" w:before="0" w:after="0"/>
              <w:ind w:left="108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atLeast"/>
        </w:trPr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Estrutura Física, Laboratorial, de Apoio e de Equipamentos para o Desenvolvimento da Pesquisa 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emais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tividades do Núcleo: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12" w:right="-5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Documento Obrigatório (anexar):</w:t>
      </w:r>
    </w:p>
    <w:p>
      <w:pPr>
        <w:pStyle w:val="LOnormal"/>
        <w:numPr>
          <w:ilvl w:val="0"/>
          <w:numId w:val="1"/>
        </w:numPr>
        <w:spacing w:lineRule="auto" w:line="360"/>
        <w:ind w:left="720" w:hanging="36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Regimento do núcleo.</w:t>
      </w:r>
    </w:p>
    <w:p>
      <w:pPr>
        <w:pStyle w:val="LOnormal"/>
        <w:spacing w:lineRule="auto" w:line="36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Cidade/Estado, XX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de XX de 202X.</w:t>
      </w:r>
    </w:p>
    <w:p>
      <w:pPr>
        <w:pStyle w:val="LO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*O documento deverá ser assinado pelo coordenador e vice-coordenador do Núcleo</w:t>
      </w:r>
    </w:p>
    <w:p>
      <w:pPr>
        <w:pStyle w:val="LO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(Assinatura do Sipac)</w:t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567" w:top="1133" w:footer="567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Universidade Federal da Fronteira Sul 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(UFFS)</w:t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hyperlink r:id="rId1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>www.uffs.edu.br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right"/>
      <w:rPr>
        <w:b w:val="false"/>
        <w:b w:val="false"/>
      </w:rPr>
    </w:pPr>
    <w:r>
      <w:rPr>
        <w:b w:val="false"/>
      </w:rPr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right"/>
      <w:rPr>
        <w:b w:val="false"/>
        <w:b w:val="false"/>
      </w:rPr>
    </w:pPr>
    <w:r>
      <w:rPr>
        <w:b w:val="false"/>
      </w:rPr>
      <w:t>UNIVERSIDADE FEDERAL DA FRONTEIRA SUL – UFFS</w:t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right"/>
      <w:rPr>
        <w:b w:val="false"/>
        <w:b w:val="false"/>
      </w:rPr>
    </w:pPr>
    <w:r>
      <w:rPr>
        <w:b w:val="false"/>
      </w:rPr>
      <w:t>PRÓ-REITORIA DE PESQUISA E PÓS-GRADUAÇÃO - PROPEPG</w:t>
    </w:r>
  </w:p>
  <w:p>
    <w:pPr>
      <w:pStyle w:val="Ttulododocumento"/>
      <w:widowControl w:val="false"/>
      <w:spacing w:lineRule="auto" w:line="240"/>
      <w:jc w:val="right"/>
      <w:rPr/>
    </w:pPr>
    <w:bookmarkStart w:id="1" w:name="_heading=h.w4c9uzyyo220"/>
    <w:bookmarkEnd w:id="1"/>
    <w:r>
      <w:rPr/>
      <w:t>FORMULÁRIO: PROPOSTA DE CRIAÇÃO DE NÚCLEO DE PESQUISA</w:t>
    </w:r>
  </w:p>
  <w:p>
    <w:pPr>
      <w:pStyle w:val="LOnormal"/>
      <w:widowControl w:val="false"/>
      <w:spacing w:lineRule="auto" w:line="240"/>
      <w:jc w:val="right"/>
      <w:rPr/>
    </w:pPr>
    <w:r>
      <w:rPr/>
    </w:r>
  </w:p>
  <w:p>
    <w:pPr>
      <w:pStyle w:val="LOnormal"/>
      <w:widowControl w:val="false"/>
      <w:spacing w:lineRule="auto" w:line="240"/>
      <w:jc w:val="right"/>
      <w:rPr>
        <w:rFonts w:ascii="Arial" w:hAnsi="Arial"/>
        <w:b/>
        <w:i w:val="false"/>
        <w:caps w:val="false"/>
        <w:smallCaps w:val="false"/>
        <w:strike w:val="false"/>
        <w:dstrike w:val="false"/>
        <w:color w:val="000000"/>
        <w:sz w:val="24"/>
        <w:szCs w:val="24"/>
        <w:u w:val="none"/>
        <w:effect w:val="none"/>
        <w:shd w:fill="auto" w:val="clear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qFormat/>
    <w:rPr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/>
      <w:jc w:val="right"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pPr/>
    <w:rPr>
      <w:b/>
      <w:bCs/>
    </w:rPr>
  </w:style>
  <w:style w:type="paragraph" w:styleId="Annotationtext">
    <w:name w:val="annotation text"/>
    <w:basedOn w:val="LOnormal"/>
    <w:link w:val="CommentText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SFiZZ9m9HIeZNtB6LNRzEbNpsQ==">CgMxLjAyDmgudzRjOXV6eXlvMjIwOAByITFTYTNyN2dyamthU0NqbVk5QWpYcmtWY205MEZSWlI2TQ==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LibreOffice/7.2.1.2$Windows_X86_64 LibreOffice_project/87b77fad49947c1441b67c559c339af8f3517e22</Application>
  <AppVersion>15.0000</AppVersion>
  <Pages>4</Pages>
  <Words>382</Words>
  <Characters>2236</Characters>
  <CharactersWithSpaces>2581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2024-06-18T17:28:22Z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